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A42E50">
      <w:pPr>
        <w:pStyle w:val="Title"/>
        <w:jc w:val="right"/>
      </w:pPr>
      <w:r>
        <w:fldChar w:fldCharType="begin"/>
      </w:r>
      <w:r>
        <w:instrText xml:space="preserve"> SUBJECT  \* MERGEFORMAT </w:instrText>
      </w:r>
      <w:r>
        <w:fldChar w:fldCharType="separate"/>
      </w:r>
      <w:r w:rsidR="00897BD6">
        <w:t>SONAR</w:t>
      </w:r>
      <w:r>
        <w:fldChar w:fldCharType="end"/>
      </w:r>
    </w:p>
    <w:p w:rsidR="00E42E78" w:rsidRDefault="008A18CF">
      <w:pPr>
        <w:pStyle w:val="Title"/>
        <w:jc w:val="right"/>
      </w:pPr>
      <w:r>
        <w:fldChar w:fldCharType="begin"/>
      </w:r>
      <w:r>
        <w:instrText xml:space="preserve">title  \* Mergeformat </w:instrText>
      </w:r>
      <w:r>
        <w:fldChar w:fldCharType="separate"/>
      </w:r>
      <w:r w:rsidR="00564DC9">
        <w:t xml:space="preserve">Use Case Specification: </w:t>
      </w:r>
      <w:r>
        <w:fldChar w:fldCharType="end"/>
      </w:r>
      <w:r w:rsidR="00564DC9">
        <w:t>Student Application Submission</w:t>
      </w:r>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C3458B">
            <w:pPr>
              <w:pStyle w:val="Tabletext"/>
            </w:pPr>
            <w:r>
              <w:t>Use case: Application submission for students</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572566">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72566">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72566">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72566">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72566">
        <w:rPr>
          <w:noProof/>
        </w:rPr>
        <w:t>4</w:t>
      </w:r>
    </w:p>
    <w:p w:rsidR="00E42E78" w:rsidRDefault="00AE19B8">
      <w:pPr>
        <w:pStyle w:val="TOC3"/>
        <w:tabs>
          <w:tab w:val="left" w:pos="1600"/>
        </w:tabs>
        <w:rPr>
          <w:noProof/>
          <w:sz w:val="24"/>
          <w:szCs w:val="24"/>
        </w:rPr>
      </w:pPr>
      <w:r>
        <w:rPr>
          <w:noProof/>
        </w:rPr>
        <w:t>2.2.1</w:t>
      </w:r>
      <w:r>
        <w:rPr>
          <w:noProof/>
          <w:sz w:val="24"/>
          <w:szCs w:val="24"/>
        </w:rPr>
        <w:tab/>
      </w:r>
      <w:r w:rsidR="00572566">
        <w:rPr>
          <w:noProof/>
          <w:sz w:val="24"/>
          <w:szCs w:val="24"/>
        </w:rPr>
        <w:t>Incorrect Information</w:t>
      </w:r>
      <w:r>
        <w:rPr>
          <w:noProof/>
        </w:rPr>
        <w:tab/>
      </w:r>
      <w:r w:rsidR="00572566">
        <w:rPr>
          <w:noProof/>
        </w:rPr>
        <w:t>4</w:t>
      </w:r>
    </w:p>
    <w:p w:rsidR="00E42E78" w:rsidRDefault="00AE19B8">
      <w:pPr>
        <w:pStyle w:val="TOC3"/>
        <w:tabs>
          <w:tab w:val="left" w:pos="1600"/>
        </w:tabs>
        <w:rPr>
          <w:noProof/>
          <w:sz w:val="24"/>
          <w:szCs w:val="24"/>
        </w:rPr>
      </w:pPr>
      <w:r>
        <w:rPr>
          <w:noProof/>
        </w:rPr>
        <w:t>2.2.2</w:t>
      </w:r>
      <w:r>
        <w:rPr>
          <w:noProof/>
          <w:sz w:val="24"/>
          <w:szCs w:val="24"/>
        </w:rPr>
        <w:tab/>
      </w:r>
      <w:r w:rsidR="00572566">
        <w:rPr>
          <w:noProof/>
        </w:rPr>
        <w:t>Information not available</w:t>
      </w:r>
      <w:r>
        <w:rPr>
          <w:noProof/>
        </w:rPr>
        <w:tab/>
      </w:r>
      <w:r w:rsidR="00572566">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72566">
        <w:rPr>
          <w:noProof/>
        </w:rPr>
        <w:t>4</w:t>
      </w:r>
    </w:p>
    <w:p w:rsidR="003E716D" w:rsidRDefault="00AE19B8" w:rsidP="003E716D">
      <w:pPr>
        <w:pStyle w:val="TOC2"/>
        <w:tabs>
          <w:tab w:val="left" w:pos="1000"/>
        </w:tabs>
        <w:rPr>
          <w:noProof/>
        </w:rPr>
      </w:pPr>
      <w:r>
        <w:rPr>
          <w:noProof/>
        </w:rPr>
        <w:t>3.1</w:t>
      </w:r>
      <w:r>
        <w:rPr>
          <w:noProof/>
          <w:sz w:val="24"/>
          <w:szCs w:val="24"/>
        </w:rPr>
        <w:tab/>
      </w:r>
      <w:r w:rsidR="003E716D">
        <w:rPr>
          <w:noProof/>
        </w:rPr>
        <w:t>System Requirements</w:t>
      </w:r>
    </w:p>
    <w:p w:rsidR="003E716D" w:rsidRPr="003E716D" w:rsidRDefault="003E716D" w:rsidP="003E716D">
      <w:pPr>
        <w:ind w:left="432"/>
      </w:pPr>
      <w:r>
        <w:t>3.2      Legal/Security Requirements</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72566">
        <w:rPr>
          <w:noProof/>
        </w:rPr>
        <w:t>4</w:t>
      </w:r>
    </w:p>
    <w:p w:rsidR="00E42E78" w:rsidRDefault="00AE19B8">
      <w:pPr>
        <w:pStyle w:val="TOC2"/>
        <w:tabs>
          <w:tab w:val="left" w:pos="1000"/>
        </w:tabs>
        <w:rPr>
          <w:noProof/>
          <w:sz w:val="24"/>
          <w:szCs w:val="24"/>
        </w:rPr>
      </w:pPr>
      <w:r>
        <w:rPr>
          <w:noProof/>
        </w:rPr>
        <w:t>4.1</w:t>
      </w:r>
      <w:r>
        <w:rPr>
          <w:noProof/>
          <w:sz w:val="24"/>
          <w:szCs w:val="24"/>
        </w:rPr>
        <w:tab/>
      </w:r>
      <w:r w:rsidR="003E716D">
        <w:rPr>
          <w:noProof/>
        </w:rPr>
        <w:t>Secure connection to the internet</w:t>
      </w:r>
      <w:r>
        <w:rPr>
          <w:noProof/>
        </w:rPr>
        <w:tab/>
      </w:r>
      <w:r w:rsidR="00572566">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72566">
        <w:rPr>
          <w:noProof/>
        </w:rPr>
        <w:t>5</w:t>
      </w:r>
    </w:p>
    <w:p w:rsidR="003E716D" w:rsidRDefault="00AE19B8">
      <w:pPr>
        <w:pStyle w:val="TOC2"/>
        <w:tabs>
          <w:tab w:val="left" w:pos="1000"/>
        </w:tabs>
        <w:rPr>
          <w:noProof/>
        </w:rPr>
      </w:pPr>
      <w:r>
        <w:rPr>
          <w:noProof/>
        </w:rPr>
        <w:t>5.1</w:t>
      </w:r>
      <w:r>
        <w:rPr>
          <w:noProof/>
          <w:sz w:val="24"/>
          <w:szCs w:val="24"/>
        </w:rPr>
        <w:tab/>
      </w:r>
      <w:r w:rsidR="003E716D">
        <w:rPr>
          <w:noProof/>
        </w:rPr>
        <w:t>Informaion sent to University</w:t>
      </w:r>
    </w:p>
    <w:p w:rsidR="00E42E78" w:rsidRDefault="00572566">
      <w:pPr>
        <w:pStyle w:val="TOC2"/>
        <w:tabs>
          <w:tab w:val="left" w:pos="1000"/>
        </w:tabs>
        <w:rPr>
          <w:noProof/>
          <w:sz w:val="24"/>
          <w:szCs w:val="24"/>
        </w:rPr>
      </w:pPr>
      <w:r>
        <w:rPr>
          <w:noProof/>
        </w:rPr>
        <w:t>5</w:t>
      </w:r>
      <w:r w:rsidR="003E716D">
        <w:rPr>
          <w:noProof/>
        </w:rPr>
        <w:t>.2</w:t>
      </w:r>
      <w:r w:rsidR="003E716D">
        <w:rPr>
          <w:noProof/>
        </w:rPr>
        <w:tab/>
        <w:t>Provide confirmation</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72566">
        <w:rPr>
          <w:noProof/>
        </w:rPr>
        <w:t>5</w:t>
      </w:r>
    </w:p>
    <w:p w:rsidR="00E42E78" w:rsidRDefault="00AE19B8">
      <w:pPr>
        <w:pStyle w:val="TOC2"/>
        <w:tabs>
          <w:tab w:val="left" w:pos="1000"/>
        </w:tabs>
        <w:rPr>
          <w:noProof/>
          <w:sz w:val="24"/>
          <w:szCs w:val="24"/>
        </w:rPr>
      </w:pPr>
      <w:r>
        <w:rPr>
          <w:noProof/>
        </w:rPr>
        <w:t>6.1</w:t>
      </w:r>
      <w:r>
        <w:rPr>
          <w:noProof/>
          <w:sz w:val="24"/>
          <w:szCs w:val="24"/>
        </w:rPr>
        <w:tab/>
      </w:r>
      <w:r w:rsidR="003E716D">
        <w:rPr>
          <w:noProof/>
          <w:sz w:val="24"/>
          <w:szCs w:val="24"/>
        </w:rPr>
        <w:t>Invalid input</w:t>
      </w:r>
      <w:r>
        <w:rPr>
          <w:noProof/>
        </w:rPr>
        <w:tab/>
      </w:r>
      <w:r w:rsidR="00572566">
        <w:rPr>
          <w:noProof/>
        </w:rPr>
        <w:t>5</w:t>
      </w:r>
    </w:p>
    <w:p w:rsidR="00E42E78" w:rsidRDefault="00AE19B8">
      <w:pPr>
        <w:pStyle w:val="Title"/>
      </w:pPr>
      <w:r>
        <w:rPr>
          <w:rFonts w:ascii="Times New Roman" w:hAnsi="Times New Roman"/>
          <w:sz w:val="20"/>
        </w:rPr>
        <w:fldChar w:fldCharType="end"/>
      </w:r>
      <w:r>
        <w:br w:type="page"/>
      </w:r>
      <w:r w:rsidR="008A18CF">
        <w:lastRenderedPageBreak/>
        <w:fldChar w:fldCharType="begin"/>
      </w:r>
      <w:r w:rsidR="008A18CF">
        <w:instrText xml:space="preserve">title  \* Mergeformat </w:instrText>
      </w:r>
      <w:r w:rsidR="008A18CF">
        <w:fldChar w:fldCharType="separate"/>
      </w:r>
      <w:r w:rsidR="00572566">
        <w:t>Use Case Specification: Student Application Submission</w:t>
      </w:r>
      <w:r w:rsidR="008A18CF">
        <w:fldChar w:fldCharType="end"/>
      </w:r>
      <w:bookmarkStart w:id="0" w:name="_Toc423410237"/>
      <w:bookmarkStart w:id="1" w:name="_Toc425054503"/>
      <w:r>
        <w:t xml:space="preserve"> </w:t>
      </w:r>
      <w:bookmarkEnd w:id="0"/>
      <w:bookmarkEnd w:id="1"/>
    </w:p>
    <w:p w:rsidR="00E42E78" w:rsidRDefault="00E42E78">
      <w:pPr>
        <w:pStyle w:val="InfoBlue"/>
      </w:pPr>
    </w:p>
    <w:p w:rsidR="00E42E78" w:rsidRDefault="0091029F">
      <w:pPr>
        <w:pStyle w:val="Heading1"/>
      </w:pPr>
      <w:bookmarkStart w:id="2" w:name="_Toc423410238"/>
      <w:bookmarkStart w:id="3" w:name="_Toc425054504"/>
      <w:r>
        <w:t>Submission of Application to University</w:t>
      </w:r>
    </w:p>
    <w:p w:rsidR="00E42E78" w:rsidRDefault="00AE19B8">
      <w:pPr>
        <w:pStyle w:val="Heading2"/>
      </w:pPr>
      <w:bookmarkStart w:id="4" w:name="_Toc494515305"/>
      <w:r>
        <w:t>Brief Description</w:t>
      </w:r>
      <w:bookmarkEnd w:id="2"/>
      <w:bookmarkEnd w:id="3"/>
      <w:bookmarkEnd w:id="4"/>
    </w:p>
    <w:p w:rsidR="00E42E78" w:rsidRPr="0091029F" w:rsidRDefault="0091029F">
      <w:pPr>
        <w:pStyle w:val="InfoBlue"/>
        <w:rPr>
          <w:i w:val="0"/>
          <w:color w:val="auto"/>
        </w:rPr>
      </w:pPr>
      <w:r>
        <w:rPr>
          <w:i w:val="0"/>
          <w:color w:val="auto"/>
        </w:rPr>
        <w:t xml:space="preserve">Form will allow students to submit their application to university for consideration. </w:t>
      </w:r>
    </w:p>
    <w:p w:rsidR="00E42E78" w:rsidRDefault="00AE19B8">
      <w:pPr>
        <w:pStyle w:val="Heading1"/>
        <w:widowControl/>
      </w:pPr>
      <w:bookmarkStart w:id="5" w:name="_Toc423410239"/>
      <w:bookmarkStart w:id="6" w:name="_Toc425054505"/>
      <w:bookmarkStart w:id="7" w:name="_Toc494515306"/>
      <w:r>
        <w:t>Flow of Events</w:t>
      </w:r>
      <w:bookmarkEnd w:id="5"/>
      <w:bookmarkEnd w:id="6"/>
      <w:bookmarkEnd w:id="7"/>
    </w:p>
    <w:p w:rsidR="00E42E78" w:rsidRDefault="00AE19B8" w:rsidP="00405D86">
      <w:pPr>
        <w:pStyle w:val="Heading2"/>
      </w:pPr>
      <w:bookmarkStart w:id="8" w:name="_Toc423410240"/>
      <w:bookmarkStart w:id="9" w:name="_Toc425054506"/>
      <w:bookmarkStart w:id="10" w:name="_Toc494515307"/>
      <w:r>
        <w:t>Basic Flow</w:t>
      </w:r>
      <w:bookmarkEnd w:id="8"/>
      <w:bookmarkEnd w:id="9"/>
      <w:bookmarkEnd w:id="10"/>
      <w:r>
        <w:t xml:space="preserve"> </w:t>
      </w:r>
    </w:p>
    <w:p w:rsidR="00405D86" w:rsidRPr="00405D86" w:rsidRDefault="00405D86" w:rsidP="00405D86"/>
    <w:p w:rsidR="00405D86" w:rsidRDefault="007B65CF" w:rsidP="00405D86">
      <w:pPr>
        <w:pStyle w:val="InfoBlue"/>
        <w:rPr>
          <w:i w:val="0"/>
          <w:color w:val="auto"/>
        </w:rPr>
      </w:pPr>
      <w:r>
        <w:rPr>
          <w:i w:val="0"/>
          <w:color w:val="auto"/>
        </w:rPr>
        <w:t>The actor in this case would be the prospective student. The prospective student will enter their, name, address, email, phone number, high school information, and score information for ACT and SAT for review by university in order to make a decision. All fields must be entered correctly before further steps would be allowed.</w:t>
      </w:r>
    </w:p>
    <w:p w:rsidR="00405D86" w:rsidRPr="00405D86" w:rsidRDefault="00405D86" w:rsidP="00405D86">
      <w:pPr>
        <w:pStyle w:val="Heading2"/>
      </w:pPr>
      <w:r>
        <w:t>Alternative Flows</w:t>
      </w:r>
    </w:p>
    <w:p w:rsidR="00E42E78" w:rsidRDefault="007B65CF">
      <w:pPr>
        <w:pStyle w:val="Heading3"/>
        <w:widowControl/>
      </w:pPr>
      <w:r>
        <w:rPr>
          <w:i w:val="0"/>
        </w:rPr>
        <w:t>Incorrect Information entered</w:t>
      </w:r>
    </w:p>
    <w:p w:rsidR="00E42E78" w:rsidRDefault="00405D86">
      <w:pPr>
        <w:pStyle w:val="InfoBlue"/>
      </w:pPr>
      <w:r>
        <w:rPr>
          <w:i w:val="0"/>
          <w:color w:val="auto"/>
        </w:rPr>
        <w:t xml:space="preserve">Alternative flow would occur if information being entered is not the right type for the field and might result in errors immediately or later on when the information is used for other purposes. </w:t>
      </w:r>
    </w:p>
    <w:p w:rsidR="00E42E78" w:rsidRDefault="00405D86">
      <w:pPr>
        <w:pStyle w:val="Heading4"/>
        <w:widowControl/>
      </w:pPr>
      <w:r>
        <w:t xml:space="preserve">Reset Form </w:t>
      </w:r>
    </w:p>
    <w:p w:rsidR="00E42E78" w:rsidRPr="00405D86" w:rsidRDefault="00405D86">
      <w:pPr>
        <w:pStyle w:val="InfoBlue"/>
        <w:rPr>
          <w:i w:val="0"/>
          <w:color w:val="auto"/>
        </w:rPr>
      </w:pPr>
      <w:r>
        <w:rPr>
          <w:i w:val="0"/>
          <w:color w:val="auto"/>
        </w:rPr>
        <w:t xml:space="preserve">When incorrect information is entered on screen, or form produces an error, reset form will allow the form to be reloaded. </w:t>
      </w:r>
    </w:p>
    <w:p w:rsidR="00E42E78" w:rsidRDefault="00405D86">
      <w:pPr>
        <w:pStyle w:val="Heading3"/>
        <w:widowControl/>
      </w:pPr>
      <w:r>
        <w:rPr>
          <w:i w:val="0"/>
        </w:rPr>
        <w:t>Information not available</w:t>
      </w:r>
    </w:p>
    <w:p w:rsidR="00405D86" w:rsidRPr="00405D86" w:rsidRDefault="00405D86" w:rsidP="00405D86">
      <w:pPr>
        <w:pStyle w:val="InfoBlue"/>
        <w:rPr>
          <w:i w:val="0"/>
          <w:color w:val="auto"/>
        </w:rPr>
      </w:pPr>
      <w:r>
        <w:rPr>
          <w:i w:val="0"/>
          <w:color w:val="auto"/>
        </w:rPr>
        <w:t>In the event, that student does not have required information available, form will allow the user to save the form to reenter the information.</w:t>
      </w:r>
    </w:p>
    <w:p w:rsidR="00E42E78" w:rsidRDefault="00AE19B8">
      <w:pPr>
        <w:pStyle w:val="Heading1"/>
      </w:pPr>
      <w:bookmarkStart w:id="11" w:name="_Toc423410251"/>
      <w:bookmarkStart w:id="12" w:name="_Toc425054510"/>
      <w:bookmarkStart w:id="13" w:name="_Toc494515311"/>
      <w:r>
        <w:t>Special Requirements</w:t>
      </w:r>
      <w:bookmarkEnd w:id="11"/>
      <w:bookmarkEnd w:id="12"/>
      <w:bookmarkEnd w:id="13"/>
    </w:p>
    <w:p w:rsidR="00E42E78" w:rsidRDefault="00405D86">
      <w:pPr>
        <w:pStyle w:val="Heading2"/>
        <w:widowControl/>
      </w:pPr>
      <w:r>
        <w:t>System Requirements</w:t>
      </w:r>
    </w:p>
    <w:p w:rsidR="00405D86" w:rsidRDefault="00405D86" w:rsidP="00405D86">
      <w:pPr>
        <w:pStyle w:val="Heading3"/>
      </w:pPr>
      <w:r>
        <w:t>Windows Server 2012</w:t>
      </w:r>
    </w:p>
    <w:p w:rsidR="00405D86" w:rsidRDefault="00405D86" w:rsidP="00405D86">
      <w:pPr>
        <w:pStyle w:val="Heading3"/>
      </w:pPr>
      <w:r>
        <w:t>Access SQL</w:t>
      </w:r>
    </w:p>
    <w:p w:rsidR="00163515" w:rsidRDefault="00405D86" w:rsidP="00163515">
      <w:pPr>
        <w:pStyle w:val="Heading2"/>
      </w:pPr>
      <w:r>
        <w:t>Legal/Secu</w:t>
      </w:r>
      <w:r w:rsidR="00163515">
        <w:t>rity Requirements</w:t>
      </w:r>
    </w:p>
    <w:p w:rsidR="00163515" w:rsidRPr="00163515" w:rsidRDefault="00163515" w:rsidP="00163515">
      <w:pPr>
        <w:ind w:left="720"/>
      </w:pPr>
      <w:r>
        <w:t xml:space="preserve">System must be secure in order to protect student information being entered. The system will also need to be compliant with FERPA. </w:t>
      </w:r>
    </w:p>
    <w:p w:rsidR="00E42E78" w:rsidRDefault="00E42E78"/>
    <w:p w:rsidR="00E42E78" w:rsidRDefault="00AE19B8">
      <w:pPr>
        <w:pStyle w:val="Heading1"/>
        <w:widowControl/>
      </w:pPr>
      <w:bookmarkStart w:id="14" w:name="_Toc423410253"/>
      <w:bookmarkStart w:id="15" w:name="_Toc425054512"/>
      <w:bookmarkStart w:id="16" w:name="_Toc494515313"/>
      <w:r>
        <w:t>Pre-conditions</w:t>
      </w:r>
      <w:bookmarkEnd w:id="14"/>
      <w:bookmarkEnd w:id="15"/>
      <w:bookmarkEnd w:id="16"/>
    </w:p>
    <w:p w:rsidR="000D3A6F" w:rsidRPr="000D3A6F" w:rsidRDefault="000D3A6F" w:rsidP="000D3A6F">
      <w:pPr>
        <w:ind w:left="720"/>
      </w:pPr>
      <w:bookmarkStart w:id="17" w:name="_Toc423410255"/>
      <w:bookmarkStart w:id="18" w:name="_Toc425054514"/>
      <w:bookmarkStart w:id="19" w:name="_Toc494515315"/>
      <w:r>
        <w:t xml:space="preserve">System must be connected to internet for prospective students to be able to enter information. Connection to and from the system must be secure. </w:t>
      </w:r>
    </w:p>
    <w:p w:rsidR="00E42E78" w:rsidRDefault="00AE19B8">
      <w:pPr>
        <w:pStyle w:val="Heading1"/>
        <w:widowControl/>
      </w:pPr>
      <w:r>
        <w:lastRenderedPageBreak/>
        <w:t>Post-conditions</w:t>
      </w:r>
      <w:bookmarkEnd w:id="17"/>
      <w:bookmarkEnd w:id="18"/>
      <w:bookmarkEnd w:id="19"/>
    </w:p>
    <w:p w:rsidR="00E42E78" w:rsidRDefault="000D3A6F">
      <w:pPr>
        <w:pStyle w:val="Heading2"/>
        <w:widowControl/>
      </w:pPr>
      <w:r>
        <w:t>Information sent to university</w:t>
      </w:r>
    </w:p>
    <w:p w:rsidR="000D3A6F" w:rsidRDefault="000D3A6F" w:rsidP="000D3A6F">
      <w:pPr>
        <w:ind w:left="720"/>
      </w:pPr>
      <w:r>
        <w:t>System will forward information collected from system to university of Louisville admissions office for consideration.</w:t>
      </w:r>
    </w:p>
    <w:p w:rsidR="000D3A6F" w:rsidRDefault="000D3A6F" w:rsidP="000D3A6F">
      <w:pPr>
        <w:ind w:left="720"/>
      </w:pPr>
    </w:p>
    <w:p w:rsidR="000D3A6F" w:rsidRDefault="000D3A6F" w:rsidP="000D3A6F">
      <w:r>
        <w:rPr>
          <w:rFonts w:ascii="Arial" w:hAnsi="Arial" w:cs="Arial"/>
          <w:b/>
        </w:rPr>
        <w:t>5.2   Provide confirmation</w:t>
      </w:r>
    </w:p>
    <w:p w:rsidR="000D3A6F" w:rsidRDefault="000D3A6F" w:rsidP="000D3A6F">
      <w:pPr>
        <w:ind w:left="720"/>
      </w:pPr>
      <w:r>
        <w:t>Confirmation will be provided to the user along with application number for tracking purposes.</w:t>
      </w:r>
    </w:p>
    <w:p w:rsidR="000D3A6F" w:rsidRPr="000D3A6F" w:rsidRDefault="000D3A6F" w:rsidP="000D3A6F">
      <w:pPr>
        <w:ind w:left="720"/>
      </w:pPr>
    </w:p>
    <w:p w:rsidR="00E42E78" w:rsidRDefault="00AE19B8">
      <w:pPr>
        <w:pStyle w:val="Heading1"/>
      </w:pPr>
      <w:bookmarkStart w:id="20" w:name="_Toc494515317"/>
      <w:r>
        <w:t>Extension Points</w:t>
      </w:r>
      <w:bookmarkEnd w:id="20"/>
    </w:p>
    <w:p w:rsidR="00E42E78" w:rsidRDefault="00572566">
      <w:pPr>
        <w:pStyle w:val="Heading2"/>
      </w:pPr>
      <w:r>
        <w:t>Invalid Input</w:t>
      </w:r>
    </w:p>
    <w:p w:rsidR="00CA0558" w:rsidRPr="00572566" w:rsidRDefault="00572566">
      <w:pPr>
        <w:pStyle w:val="InfoBlue"/>
        <w:rPr>
          <w:i w:val="0"/>
          <w:color w:val="auto"/>
        </w:rPr>
      </w:pPr>
      <w:r>
        <w:rPr>
          <w:i w:val="0"/>
          <w:color w:val="auto"/>
        </w:rPr>
        <w:t xml:space="preserve">Invalid input would occur anytime Required fields are left empty, or incorrect </w:t>
      </w:r>
      <w:proofErr w:type="spellStart"/>
      <w:r>
        <w:rPr>
          <w:i w:val="0"/>
          <w:color w:val="auto"/>
        </w:rPr>
        <w:t>charater</w:t>
      </w:r>
      <w:proofErr w:type="spellEnd"/>
      <w:r>
        <w:rPr>
          <w:i w:val="0"/>
          <w:color w:val="auto"/>
        </w:rPr>
        <w:t xml:space="preserve">/number types are entered in the field. </w:t>
      </w:r>
    </w:p>
    <w:sectPr w:rsidR="00CA0558" w:rsidRPr="00572566">
      <w:headerReference w:type="default" r:id="rId13"/>
      <w:footerReference w:type="default" r:id="rId14"/>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8CF" w:rsidRDefault="008A18CF">
      <w:pPr>
        <w:spacing w:line="240" w:lineRule="auto"/>
      </w:pPr>
      <w:r>
        <w:separator/>
      </w:r>
    </w:p>
  </w:endnote>
  <w:endnote w:type="continuationSeparator" w:id="0">
    <w:p w:rsidR="008A18CF" w:rsidRDefault="008A18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BA3" w:rsidRDefault="00626B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BA3" w:rsidRDefault="00626B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BA3" w:rsidRDefault="00626B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626BA3">
          <w:pPr>
            <w:jc w:val="center"/>
          </w:pPr>
          <w:r>
            <w:fldChar w:fldCharType="begin"/>
          </w:r>
          <w:r>
            <w:instrText>symbol 211 \f "Symbol" \s 10</w:instrText>
          </w:r>
          <w:r>
            <w:fldChar w:fldCharType="separate"/>
          </w:r>
          <w:r>
            <w:rPr>
              <w:rFonts w:ascii="Symbol" w:hAnsi="Symbol"/>
            </w:rPr>
            <w:t>Ó</w:t>
          </w:r>
          <w:r>
            <w:fldChar w:fldCharType="end"/>
          </w:r>
          <w:r w:rsidR="008A18CF">
            <w:fldChar w:fldCharType="begin"/>
          </w:r>
          <w:r w:rsidR="008A18CF">
            <w:instrText xml:space="preserve"> DOCPROPERTY "Company"  \* MERGEFORMAT </w:instrText>
          </w:r>
          <w:r w:rsidR="008A18CF">
            <w:fldChar w:fldCharType="separate"/>
          </w:r>
          <w:r w:rsidR="00626BA3">
            <w:t>R.A.C.T.</w:t>
          </w:r>
          <w:r w:rsidR="008A18CF">
            <w:fldChar w:fldCharType="end"/>
          </w:r>
          <w:bookmarkStart w:id="21" w:name="_GoBack"/>
          <w:bookmarkEnd w:id="21"/>
          <w:r>
            <w:t xml:space="preserve">, </w:t>
          </w:r>
          <w:r>
            <w:fldChar w:fldCharType="begin"/>
          </w:r>
          <w:r>
            <w:instrText xml:space="preserve"> DATE \@ "yyyy" </w:instrText>
          </w:r>
          <w:r>
            <w:fldChar w:fldCharType="separate"/>
          </w:r>
          <w:r w:rsidR="00626BA3">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626BA3">
            <w:rPr>
              <w:rStyle w:val="PageNumber"/>
              <w:noProof/>
            </w:rPr>
            <w:t>2</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8CF" w:rsidRDefault="008A18CF">
      <w:pPr>
        <w:spacing w:line="240" w:lineRule="auto"/>
      </w:pPr>
      <w:r>
        <w:separator/>
      </w:r>
    </w:p>
  </w:footnote>
  <w:footnote w:type="continuationSeparator" w:id="0">
    <w:p w:rsidR="008A18CF" w:rsidRDefault="008A18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BA3" w:rsidRDefault="00626B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C7669C">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897BD6">
      <w:rPr>
        <w:rFonts w:ascii="Arial" w:hAnsi="Arial"/>
        <w:b/>
        <w:sz w:val="36"/>
      </w:rPr>
      <w:t>R.A.</w:t>
    </w:r>
    <w:proofErr w:type="gramStart"/>
    <w:r w:rsidR="00897BD6">
      <w:rPr>
        <w:rFonts w:ascii="Arial" w:hAnsi="Arial"/>
        <w:b/>
        <w:sz w:val="36"/>
      </w:rPr>
      <w:t>C.T</w:t>
    </w:r>
    <w:proofErr w:type="gramEnd"/>
    <w:r>
      <w:rPr>
        <w:rFonts w:ascii="Arial" w:hAnsi="Arial"/>
        <w:b/>
        <w:sz w:val="36"/>
      </w:rPr>
      <w:fldChar w:fldCharType="end"/>
    </w:r>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BA3" w:rsidRDefault="00626B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8A18CF" w:rsidP="00C3740E">
          <w:r>
            <w:fldChar w:fldCharType="begin"/>
          </w:r>
          <w:r>
            <w:instrText xml:space="preserve">subject  \* Mergeformat </w:instrText>
          </w:r>
          <w:r>
            <w:fldChar w:fldCharType="separate"/>
          </w:r>
          <w:r w:rsidR="00C3740E">
            <w:t>SONAR</w:t>
          </w:r>
          <w:r>
            <w:fldChar w:fldCharType="end"/>
          </w:r>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8A18CF" w:rsidP="00C3458B">
          <w:r>
            <w:fldChar w:fldCharType="begin"/>
          </w:r>
          <w:r>
            <w:instrText xml:space="preserve">title  \* Mergeformat </w:instrText>
          </w:r>
          <w:r>
            <w:fldChar w:fldCharType="separate"/>
          </w:r>
          <w:r w:rsidR="00CA0558">
            <w:t xml:space="preserve">Use </w:t>
          </w:r>
          <w:r w:rsidR="00C3458B">
            <w:t>Case Specification: Student Application Submission</w:t>
          </w:r>
          <w:r>
            <w:fldChar w:fldCharType="end"/>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C3740E">
          <w:r>
            <w:t>UC25</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8C45E9"/>
    <w:multiLevelType w:val="hybridMultilevel"/>
    <w:tmpl w:val="9A30C5EA"/>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4" w15:restartNumberingAfterBreak="0">
    <w:nsid w:val="090665A6"/>
    <w:multiLevelType w:val="hybridMultilevel"/>
    <w:tmpl w:val="A8DA4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BA36B7"/>
    <w:multiLevelType w:val="hybridMultilevel"/>
    <w:tmpl w:val="947E5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234095"/>
    <w:multiLevelType w:val="hybridMultilevel"/>
    <w:tmpl w:val="CA42D5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E35ECC"/>
    <w:multiLevelType w:val="hybridMultilevel"/>
    <w:tmpl w:val="13D08F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0061A8"/>
    <w:multiLevelType w:val="hybridMultilevel"/>
    <w:tmpl w:val="890890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FC65D2A"/>
    <w:multiLevelType w:val="hybridMultilevel"/>
    <w:tmpl w:val="B262C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461B6D"/>
    <w:multiLevelType w:val="hybridMultilevel"/>
    <w:tmpl w:val="AC583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52225A5"/>
    <w:multiLevelType w:val="hybridMultilevel"/>
    <w:tmpl w:val="B4D24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2F6E6A"/>
    <w:multiLevelType w:val="hybridMultilevel"/>
    <w:tmpl w:val="74263CDC"/>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B4377F"/>
    <w:multiLevelType w:val="hybridMultilevel"/>
    <w:tmpl w:val="7EAAD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7A301D1"/>
    <w:multiLevelType w:val="hybridMultilevel"/>
    <w:tmpl w:val="A1C447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4"/>
  </w:num>
  <w:num w:numId="4">
    <w:abstractNumId w:val="32"/>
  </w:num>
  <w:num w:numId="5">
    <w:abstractNumId w:val="23"/>
  </w:num>
  <w:num w:numId="6">
    <w:abstractNumId w:val="22"/>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30"/>
  </w:num>
  <w:num w:numId="10">
    <w:abstractNumId w:val="5"/>
  </w:num>
  <w:num w:numId="11">
    <w:abstractNumId w:val="16"/>
  </w:num>
  <w:num w:numId="12">
    <w:abstractNumId w:val="12"/>
  </w:num>
  <w:num w:numId="13">
    <w:abstractNumId w:val="29"/>
  </w:num>
  <w:num w:numId="14">
    <w:abstractNumId w:val="11"/>
  </w:num>
  <w:num w:numId="15">
    <w:abstractNumId w:val="7"/>
  </w:num>
  <w:num w:numId="16">
    <w:abstractNumId w:val="28"/>
  </w:num>
  <w:num w:numId="17">
    <w:abstractNumId w:val="20"/>
  </w:num>
  <w:num w:numId="18">
    <w:abstractNumId w:val="9"/>
  </w:num>
  <w:num w:numId="19">
    <w:abstractNumId w:val="19"/>
  </w:num>
  <w:num w:numId="20">
    <w:abstractNumId w:val="10"/>
  </w:num>
  <w:num w:numId="21">
    <w:abstractNumId w:val="26"/>
  </w:num>
  <w:num w:numId="22">
    <w:abstractNumId w:val="15"/>
  </w:num>
  <w:num w:numId="23">
    <w:abstractNumId w:val="31"/>
  </w:num>
  <w:num w:numId="24">
    <w:abstractNumId w:val="4"/>
  </w:num>
  <w:num w:numId="25">
    <w:abstractNumId w:val="8"/>
  </w:num>
  <w:num w:numId="26">
    <w:abstractNumId w:val="17"/>
  </w:num>
  <w:num w:numId="27">
    <w:abstractNumId w:val="18"/>
  </w:num>
  <w:num w:numId="28">
    <w:abstractNumId w:val="6"/>
  </w:num>
  <w:num w:numId="29">
    <w:abstractNumId w:val="27"/>
  </w:num>
  <w:num w:numId="30">
    <w:abstractNumId w:val="21"/>
  </w:num>
  <w:num w:numId="31">
    <w:abstractNumId w:val="24"/>
  </w:num>
  <w:num w:numId="32">
    <w:abstractNumId w:val="3"/>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D3A6F"/>
    <w:rsid w:val="00163515"/>
    <w:rsid w:val="003E716D"/>
    <w:rsid w:val="00405D86"/>
    <w:rsid w:val="00440AF8"/>
    <w:rsid w:val="00471851"/>
    <w:rsid w:val="00564DC9"/>
    <w:rsid w:val="00572566"/>
    <w:rsid w:val="00626BA3"/>
    <w:rsid w:val="007B65CF"/>
    <w:rsid w:val="00897BD6"/>
    <w:rsid w:val="008A18CF"/>
    <w:rsid w:val="0091029F"/>
    <w:rsid w:val="009568B3"/>
    <w:rsid w:val="00A42E50"/>
    <w:rsid w:val="00AE19B8"/>
    <w:rsid w:val="00BA0288"/>
    <w:rsid w:val="00C3458B"/>
    <w:rsid w:val="00C3740E"/>
    <w:rsid w:val="00C7669C"/>
    <w:rsid w:val="00CA0558"/>
    <w:rsid w:val="00E42E78"/>
    <w:rsid w:val="00E66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316282"/>
  <w15:docId w15:val="{55450B2D-40EB-4A4E-9AEE-1844A9A1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0D3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82</TotalTime>
  <Pages>5</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keywords/>
  <dc:description/>
  <cp:lastModifiedBy>Singh,Ajay P</cp:lastModifiedBy>
  <cp:revision>6</cp:revision>
  <cp:lastPrinted>1900-01-01T05:00:00Z</cp:lastPrinted>
  <dcterms:created xsi:type="dcterms:W3CDTF">2016-10-20T02:00:00Z</dcterms:created>
  <dcterms:modified xsi:type="dcterms:W3CDTF">2016-10-21T01:45:00Z</dcterms:modified>
</cp:coreProperties>
</file>